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15" w:rsidRDefault="00405615" w:rsidP="004056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Территориальная избирательная комиссия</w:t>
      </w:r>
    </w:p>
    <w:p w:rsidR="00405615" w:rsidRDefault="00405615" w:rsidP="004056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Сапожковского района</w:t>
      </w:r>
    </w:p>
    <w:p w:rsidR="00405615" w:rsidRDefault="00405615" w:rsidP="0040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615" w:rsidRDefault="00405615" w:rsidP="00405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05615" w:rsidRDefault="00405615" w:rsidP="0040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958D6">
        <w:rPr>
          <w:rFonts w:ascii="Times New Roman" w:hAnsi="Times New Roman" w:cs="Times New Roman"/>
          <w:b/>
          <w:sz w:val="28"/>
          <w:szCs w:val="28"/>
        </w:rPr>
        <w:t>1</w:t>
      </w:r>
      <w:r w:rsidR="0003219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9E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2020 года</w:t>
      </w:r>
      <w:r w:rsidR="009F28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958D6">
        <w:rPr>
          <w:rFonts w:ascii="Times New Roman" w:hAnsi="Times New Roman" w:cs="Times New Roman"/>
          <w:b/>
          <w:sz w:val="28"/>
          <w:szCs w:val="28"/>
        </w:rPr>
        <w:t>217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C958D6">
        <w:rPr>
          <w:rFonts w:ascii="Times New Roman" w:hAnsi="Times New Roman" w:cs="Times New Roman"/>
          <w:b/>
          <w:sz w:val="28"/>
          <w:szCs w:val="28"/>
        </w:rPr>
        <w:t>41</w:t>
      </w:r>
    </w:p>
    <w:p w:rsidR="00405615" w:rsidRDefault="009F284D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05615" w:rsidRDefault="00405615" w:rsidP="00405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предложении кандидатур</w:t>
      </w:r>
      <w:r w:rsidR="00C958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03E4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зачисления в</w:t>
      </w:r>
      <w:r w:rsidR="00B0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 состав</w:t>
      </w:r>
      <w:r w:rsidR="00C95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958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958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5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958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958D6">
        <w:rPr>
          <w:rFonts w:ascii="Times New Roman" w:hAnsi="Times New Roman" w:cs="Times New Roman"/>
          <w:sz w:val="28"/>
          <w:szCs w:val="28"/>
        </w:rPr>
        <w:t>а №476</w:t>
      </w:r>
      <w:r w:rsidR="00032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15" w:rsidRDefault="00405615" w:rsidP="0040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D6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п.9 ст. 26 и п. 5/1 ст.27 Федерального закона «Об основных гарантиях избирательных прав и права на участие в референдуме граждан Российской Федерации» №67-ФЗ, в соответствии с Постановлением Избирательной комиссии Рязанской области «О приеме предложений по кандидатурам для дополнительного зачисления в резерв составов участковых избирательных комиссий» от 16.01.2020 г. №119/1164-6 </w:t>
      </w: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Сапожковского района РЕШИЛА:</w:t>
      </w:r>
    </w:p>
    <w:p w:rsidR="00713B15" w:rsidRDefault="00713B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C958D6">
        <w:rPr>
          <w:rFonts w:ascii="Times New Roman" w:hAnsi="Times New Roman" w:cs="Times New Roman"/>
          <w:sz w:val="28"/>
          <w:szCs w:val="28"/>
        </w:rPr>
        <w:t xml:space="preserve">Избирательной комиссии Рязанской области следующую </w:t>
      </w:r>
      <w:r>
        <w:rPr>
          <w:rFonts w:ascii="Times New Roman" w:hAnsi="Times New Roman" w:cs="Times New Roman"/>
          <w:sz w:val="28"/>
          <w:szCs w:val="28"/>
        </w:rPr>
        <w:t>кандидатур</w:t>
      </w:r>
      <w:r w:rsidR="00C958D6">
        <w:rPr>
          <w:rFonts w:ascii="Times New Roman" w:hAnsi="Times New Roman" w:cs="Times New Roman"/>
          <w:sz w:val="28"/>
          <w:szCs w:val="28"/>
        </w:rPr>
        <w:t xml:space="preserve">у </w:t>
      </w:r>
      <w:r w:rsidR="00713B15">
        <w:rPr>
          <w:rFonts w:ascii="Times New Roman" w:hAnsi="Times New Roman" w:cs="Times New Roman"/>
          <w:sz w:val="28"/>
          <w:szCs w:val="28"/>
        </w:rPr>
        <w:t>(согласно приложению)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03E4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зачисления в</w:t>
      </w:r>
      <w:r w:rsidR="00B0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 состава участков</w:t>
      </w:r>
      <w:r w:rsidR="00C958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958D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5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958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958D6">
        <w:rPr>
          <w:rFonts w:ascii="Times New Roman" w:hAnsi="Times New Roman" w:cs="Times New Roman"/>
          <w:sz w:val="28"/>
          <w:szCs w:val="28"/>
        </w:rPr>
        <w:t xml:space="preserve">а №476 </w:t>
      </w:r>
      <w:r>
        <w:rPr>
          <w:rFonts w:ascii="Times New Roman" w:hAnsi="Times New Roman" w:cs="Times New Roman"/>
          <w:sz w:val="28"/>
          <w:szCs w:val="28"/>
        </w:rPr>
        <w:t>Сапожковского муниципа</w:t>
      </w:r>
      <w:r w:rsidR="00C958D6">
        <w:rPr>
          <w:rFonts w:ascii="Times New Roman" w:hAnsi="Times New Roman" w:cs="Times New Roman"/>
          <w:sz w:val="28"/>
          <w:szCs w:val="28"/>
        </w:rPr>
        <w:t>льного района Рязанской области.</w:t>
      </w:r>
    </w:p>
    <w:p w:rsidR="00713B15" w:rsidRDefault="00713B15" w:rsidP="00713B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Рязанской области.</w:t>
      </w: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Сапожковского района                                      В.В. Люлюшин</w:t>
      </w:r>
    </w:p>
    <w:p w:rsidR="00405615" w:rsidRDefault="00405615" w:rsidP="004056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ТИК</w:t>
      </w: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Сапожковского района:                                   Г.А. Колотвина</w:t>
      </w: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ТИК Сапожковского района</w:t>
      </w:r>
    </w:p>
    <w:p w:rsidR="00405615" w:rsidRDefault="00405615" w:rsidP="004056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3B15">
        <w:rPr>
          <w:rFonts w:ascii="Times New Roman" w:hAnsi="Times New Roman" w:cs="Times New Roman"/>
          <w:sz w:val="28"/>
          <w:szCs w:val="28"/>
        </w:rPr>
        <w:t xml:space="preserve"> </w:t>
      </w:r>
      <w:r w:rsidR="00C958D6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C958D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3219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21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405615" w:rsidRDefault="00405615" w:rsidP="004056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</w:t>
      </w:r>
      <w:r w:rsidR="00B03E4A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зачисления в резерв составов участковых  избирательных комисс</w:t>
      </w:r>
      <w:r w:rsidR="00713B15">
        <w:rPr>
          <w:rFonts w:ascii="Times New Roman" w:hAnsi="Times New Roman" w:cs="Times New Roman"/>
          <w:b/>
          <w:sz w:val="28"/>
          <w:szCs w:val="28"/>
        </w:rPr>
        <w:t xml:space="preserve">ий избирательного участка №476 </w:t>
      </w:r>
      <w:r>
        <w:rPr>
          <w:rFonts w:ascii="Times New Roman" w:hAnsi="Times New Roman" w:cs="Times New Roman"/>
          <w:b/>
          <w:sz w:val="28"/>
          <w:szCs w:val="28"/>
        </w:rPr>
        <w:t>Сапожковского района Рязанской области</w:t>
      </w:r>
    </w:p>
    <w:p w:rsidR="00405615" w:rsidRDefault="00405615" w:rsidP="00405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1989"/>
        <w:gridCol w:w="1661"/>
        <w:gridCol w:w="1942"/>
        <w:gridCol w:w="2004"/>
        <w:gridCol w:w="1352"/>
      </w:tblGrid>
      <w:tr w:rsidR="00405615" w:rsidTr="0074708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Очередность назначения указанная политической партией (при  наличии)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05615" w:rsidRDefault="00405615" w:rsidP="00747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участка</w:t>
            </w:r>
          </w:p>
        </w:tc>
      </w:tr>
      <w:tr w:rsidR="00C958D6" w:rsidTr="0086057A">
        <w:trPr>
          <w:trHeight w:val="16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D6" w:rsidRDefault="00C958D6" w:rsidP="0074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D6" w:rsidRDefault="00C958D6" w:rsidP="0071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Болушевская Людмила </w:t>
            </w:r>
            <w:r w:rsidR="00713B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D6" w:rsidRDefault="00C958D6" w:rsidP="00C9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08.06.1970г.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D6" w:rsidRDefault="00C958D6" w:rsidP="00713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Предложена </w:t>
            </w:r>
            <w:r w:rsidR="00713B15">
              <w:rPr>
                <w:rFonts w:ascii="Times New Roman" w:hAnsi="Times New Roman" w:cs="Times New Roman"/>
                <w:sz w:val="28"/>
                <w:szCs w:val="28"/>
              </w:rPr>
              <w:t>Рязанским региональным отделением Политической партии ЛДПР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D6" w:rsidRDefault="00C958D6" w:rsidP="0074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8D6" w:rsidRDefault="00C958D6" w:rsidP="0074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</w:tbl>
    <w:p w:rsidR="00405615" w:rsidRDefault="00405615" w:rsidP="00405615"/>
    <w:p w:rsidR="00405615" w:rsidRDefault="00405615" w:rsidP="00405615"/>
    <w:p w:rsidR="00405615" w:rsidRDefault="00405615" w:rsidP="00405615"/>
    <w:p w:rsidR="00E304CB" w:rsidRDefault="00E304CB"/>
    <w:p w:rsidR="0003219E" w:rsidRDefault="0003219E"/>
    <w:p w:rsidR="0003219E" w:rsidRDefault="0003219E"/>
    <w:p w:rsidR="0003219E" w:rsidRDefault="0003219E"/>
    <w:p w:rsidR="0003219E" w:rsidRDefault="0003219E"/>
    <w:p w:rsidR="0003219E" w:rsidRDefault="0003219E"/>
    <w:p w:rsidR="0003219E" w:rsidRDefault="0003219E"/>
    <w:p w:rsidR="0003219E" w:rsidRDefault="0003219E"/>
    <w:p w:rsidR="0003219E" w:rsidRDefault="0003219E"/>
    <w:p w:rsidR="0003219E" w:rsidRDefault="0003219E"/>
    <w:p w:rsidR="0003219E" w:rsidRDefault="0003219E"/>
    <w:p w:rsidR="0003219E" w:rsidRPr="0003219E" w:rsidRDefault="0003219E" w:rsidP="0003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№127</w:t>
      </w:r>
    </w:p>
    <w:p w:rsidR="0003219E" w:rsidRPr="0003219E" w:rsidRDefault="0003219E" w:rsidP="0003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территориальной избирательной комиссии</w:t>
      </w:r>
    </w:p>
    <w:p w:rsidR="0003219E" w:rsidRPr="0003219E" w:rsidRDefault="0003219E" w:rsidP="0003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Сапожковского района </w:t>
      </w:r>
    </w:p>
    <w:p w:rsidR="0003219E" w:rsidRPr="0003219E" w:rsidRDefault="0003219E" w:rsidP="00032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E" w:rsidRPr="0003219E" w:rsidRDefault="0003219E" w:rsidP="00032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Дата проведения: </w:t>
      </w:r>
      <w:r w:rsidR="00B736D5" w:rsidRPr="00B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B73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года.</w:t>
      </w:r>
    </w:p>
    <w:p w:rsidR="0003219E" w:rsidRPr="0003219E" w:rsidRDefault="0003219E" w:rsidP="00032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администрации</w:t>
      </w:r>
    </w:p>
    <w:p w:rsidR="0003219E" w:rsidRPr="0003219E" w:rsidRDefault="0003219E" w:rsidP="00032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-  Сапожковского муниципальный района.</w:t>
      </w:r>
    </w:p>
    <w:p w:rsidR="0003219E" w:rsidRPr="0003219E" w:rsidRDefault="0003219E" w:rsidP="00032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ТИК с правом решающего голоса: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В.В. Люлюшин – председатель ТИК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А.В. Курлаев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Г.А. Колотвина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Ю.В. Попова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Н.Н. Чижкова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Ю.Л. Хомченков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219E">
        <w:rPr>
          <w:rFonts w:ascii="Times New Roman" w:eastAsia="Calibri" w:hAnsi="Times New Roman" w:cs="Times New Roman"/>
          <w:sz w:val="28"/>
          <w:szCs w:val="28"/>
        </w:rPr>
        <w:t>Шилкин</w:t>
      </w:r>
      <w:proofErr w:type="spellEnd"/>
      <w:r w:rsidRPr="0003219E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03219E" w:rsidRPr="0003219E" w:rsidRDefault="0003219E" w:rsidP="000321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Горохова Д.С.</w:t>
      </w:r>
    </w:p>
    <w:p w:rsidR="0003219E" w:rsidRPr="0003219E" w:rsidRDefault="0003219E" w:rsidP="0003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3219E" w:rsidRPr="0003219E" w:rsidRDefault="0003219E" w:rsidP="000321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19E" w:rsidRPr="0003219E" w:rsidRDefault="0003219E" w:rsidP="0003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3219E">
        <w:rPr>
          <w:rFonts w:ascii="Calibri" w:eastAsia="Calibri" w:hAnsi="Calibri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 предложении кандидатуры для дополнительного зачисления в резерв состава участковой избирательной комиссии избирательного участка №476. </w:t>
      </w:r>
    </w:p>
    <w:p w:rsidR="0003219E" w:rsidRPr="0003219E" w:rsidRDefault="0003219E" w:rsidP="000321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E" w:rsidRDefault="0003219E" w:rsidP="0003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1.СЛУШАЛИ: </w:t>
      </w: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ТИК Сапожковского района Рязанской области В.В. Люлюшина </w:t>
      </w:r>
      <w:r>
        <w:rPr>
          <w:rFonts w:ascii="Times New Roman" w:hAnsi="Times New Roman" w:cs="Times New Roman"/>
          <w:sz w:val="28"/>
          <w:szCs w:val="28"/>
        </w:rPr>
        <w:t xml:space="preserve">о предложении кандидатуры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Ивановны 08.06.1970г. для дополнительного зачисления в резерв состава участковой избирательной комиссии избирательного участка №476. </w:t>
      </w:r>
    </w:p>
    <w:p w:rsidR="0003219E" w:rsidRPr="0003219E" w:rsidRDefault="0003219E" w:rsidP="000321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Calibri" w:hAnsi="Times New Roman" w:cs="Times New Roman"/>
          <w:sz w:val="28"/>
          <w:szCs w:val="28"/>
        </w:rPr>
        <w:t>Состоялось обсуждение.</w:t>
      </w: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0321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0321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41</w:t>
      </w:r>
      <w:r w:rsidRPr="000321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</w:t>
      </w: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ТИК</w:t>
      </w: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Сапожковского района                                      В.В. Люлюшин</w:t>
      </w:r>
    </w:p>
    <w:p w:rsidR="0003219E" w:rsidRPr="0003219E" w:rsidRDefault="0003219E" w:rsidP="000321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ТИК</w:t>
      </w:r>
    </w:p>
    <w:p w:rsidR="0003219E" w:rsidRPr="0003219E" w:rsidRDefault="0003219E" w:rsidP="000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Сапожковского района:                                   Г.А. Колотвина</w:t>
      </w:r>
    </w:p>
    <w:p w:rsidR="0003219E" w:rsidRDefault="0003219E"/>
    <w:sectPr w:rsidR="0003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D74"/>
    <w:multiLevelType w:val="hybridMultilevel"/>
    <w:tmpl w:val="3FF2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2EE"/>
    <w:multiLevelType w:val="hybridMultilevel"/>
    <w:tmpl w:val="5134B886"/>
    <w:lvl w:ilvl="0" w:tplc="869A6A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8"/>
    <w:rsid w:val="0003219E"/>
    <w:rsid w:val="00405615"/>
    <w:rsid w:val="00713B15"/>
    <w:rsid w:val="00772228"/>
    <w:rsid w:val="009F284D"/>
    <w:rsid w:val="00B03E4A"/>
    <w:rsid w:val="00B736D5"/>
    <w:rsid w:val="00C958D6"/>
    <w:rsid w:val="00E3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37E9"/>
  <w15:docId w15:val="{341A6642-CE9A-451B-8039-A8AD9D58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15"/>
    <w:pPr>
      <w:ind w:left="720"/>
      <w:contextualSpacing/>
    </w:pPr>
  </w:style>
  <w:style w:type="table" w:styleId="a4">
    <w:name w:val="Table Grid"/>
    <w:basedOn w:val="a1"/>
    <w:uiPriority w:val="59"/>
    <w:rsid w:val="0040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APM-TIK</cp:lastModifiedBy>
  <cp:revision>7</cp:revision>
  <cp:lastPrinted>2020-08-13T11:06:00Z</cp:lastPrinted>
  <dcterms:created xsi:type="dcterms:W3CDTF">2020-03-04T10:17:00Z</dcterms:created>
  <dcterms:modified xsi:type="dcterms:W3CDTF">2021-02-05T08:34:00Z</dcterms:modified>
</cp:coreProperties>
</file>